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EC93C0" w14:textId="16ACDF1F" w:rsidR="00E70748" w:rsidRPr="00E70748" w:rsidRDefault="00E70748" w:rsidP="00E70748">
      <w:pPr>
        <w:rPr>
          <w:rFonts w:ascii="Arial" w:hAnsi="Arial" w:cs="Arial"/>
          <w:b/>
          <w:i/>
          <w:sz w:val="24"/>
          <w:szCs w:val="24"/>
          <w:shd w:val="clear" w:color="auto" w:fill="FFFFFF"/>
        </w:rPr>
      </w:pPr>
      <w:r w:rsidRPr="00322F99">
        <w:rPr>
          <w:rFonts w:ascii="Arial" w:hAnsi="Arial" w:cs="Arial"/>
          <w:b/>
          <w:i/>
          <w:sz w:val="32"/>
          <w:szCs w:val="32"/>
          <w:shd w:val="clear" w:color="auto" w:fill="FFFFFF"/>
        </w:rPr>
        <w:t>“Even now, says the Lord,</w:t>
      </w:r>
      <w:r w:rsidR="00D626CD" w:rsidRPr="00322F99">
        <w:rPr>
          <w:rFonts w:ascii="Arial" w:hAnsi="Arial" w:cs="Arial"/>
          <w:b/>
          <w:i/>
          <w:sz w:val="32"/>
          <w:szCs w:val="32"/>
          <w:shd w:val="clear" w:color="auto" w:fill="FFFFFF"/>
        </w:rPr>
        <w:t xml:space="preserve"> </w:t>
      </w:r>
      <w:r w:rsidRPr="00322F99">
        <w:rPr>
          <w:rFonts w:ascii="Arial" w:hAnsi="Arial" w:cs="Arial"/>
          <w:b/>
          <w:i/>
          <w:sz w:val="32"/>
          <w:szCs w:val="32"/>
          <w:shd w:val="clear" w:color="auto" w:fill="FFFFFF"/>
        </w:rPr>
        <w:t>return to me with your whole heart;</w:t>
      </w:r>
      <w:r w:rsidR="00D626CD" w:rsidRPr="00322F99">
        <w:rPr>
          <w:rFonts w:ascii="Arial" w:hAnsi="Arial" w:cs="Arial"/>
          <w:b/>
          <w:i/>
          <w:sz w:val="32"/>
          <w:szCs w:val="32"/>
          <w:shd w:val="clear" w:color="auto" w:fill="FFFFFF"/>
        </w:rPr>
        <w:t xml:space="preserve"> </w:t>
      </w:r>
      <w:r w:rsidRPr="00322F99">
        <w:rPr>
          <w:rFonts w:ascii="Arial" w:hAnsi="Arial" w:cs="Arial"/>
          <w:b/>
          <w:i/>
          <w:sz w:val="32"/>
          <w:szCs w:val="32"/>
          <w:shd w:val="clear" w:color="auto" w:fill="FFFFFF"/>
        </w:rPr>
        <w:t>for I am gracious and merciful.”</w:t>
      </w:r>
      <w:r>
        <w:rPr>
          <w:rFonts w:ascii="Arial" w:hAnsi="Arial" w:cs="Arial"/>
          <w:b/>
          <w:i/>
          <w:sz w:val="24"/>
          <w:szCs w:val="24"/>
          <w:shd w:val="clear" w:color="auto" w:fill="FFFFFF"/>
        </w:rPr>
        <w:t xml:space="preserve"> </w:t>
      </w:r>
      <w:r w:rsidRPr="00D626CD">
        <w:rPr>
          <w:rFonts w:ascii="Arial" w:hAnsi="Arial" w:cs="Arial"/>
          <w:b/>
          <w:sz w:val="24"/>
          <w:szCs w:val="24"/>
          <w:shd w:val="clear" w:color="auto" w:fill="FFFFFF"/>
        </w:rPr>
        <w:t>Joel 2:12-13</w:t>
      </w:r>
    </w:p>
    <w:p w14:paraId="74ECDD00" w14:textId="00F87538" w:rsidR="00E70748" w:rsidRPr="00E70748" w:rsidRDefault="00F77E70" w:rsidP="00322F99">
      <w:pPr>
        <w:spacing w:after="0"/>
        <w:rPr>
          <w:rFonts w:ascii="Arial" w:hAnsi="Arial" w:cs="Arial"/>
          <w:sz w:val="24"/>
          <w:szCs w:val="24"/>
        </w:rPr>
      </w:pPr>
      <w:r>
        <w:rPr>
          <w:rFonts w:ascii="Arial" w:hAnsi="Arial" w:cs="Arial"/>
          <w:b/>
          <w:i/>
          <w:noProof/>
          <w:sz w:val="32"/>
          <w:szCs w:val="32"/>
          <w:shd w:val="clear" w:color="auto" w:fill="FFFFFF"/>
        </w:rPr>
        <w:drawing>
          <wp:anchor distT="0" distB="0" distL="114300" distR="114300" simplePos="0" relativeHeight="251658240" behindDoc="0" locked="0" layoutInCell="1" allowOverlap="1" wp14:anchorId="78F941FE" wp14:editId="15AED2D1">
            <wp:simplePos x="0" y="0"/>
            <wp:positionH relativeFrom="column">
              <wp:posOffset>2732265</wp:posOffset>
            </wp:positionH>
            <wp:positionV relativeFrom="paragraph">
              <wp:posOffset>6985</wp:posOffset>
            </wp:positionV>
            <wp:extent cx="3751580" cy="2750820"/>
            <wp:effectExtent l="0" t="0" r="127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ek 5.jpeg"/>
                    <pic:cNvPicPr/>
                  </pic:nvPicPr>
                  <pic:blipFill>
                    <a:blip r:embed="rId10"/>
                    <a:stretch>
                      <a:fillRect/>
                    </a:stretch>
                  </pic:blipFill>
                  <pic:spPr>
                    <a:xfrm>
                      <a:off x="0" y="0"/>
                      <a:ext cx="3751580" cy="2750820"/>
                    </a:xfrm>
                    <a:prstGeom prst="rect">
                      <a:avLst/>
                    </a:prstGeom>
                  </pic:spPr>
                </pic:pic>
              </a:graphicData>
            </a:graphic>
            <wp14:sizeRelH relativeFrom="page">
              <wp14:pctWidth>0</wp14:pctWidth>
            </wp14:sizeRelH>
            <wp14:sizeRelV relativeFrom="page">
              <wp14:pctHeight>0</wp14:pctHeight>
            </wp14:sizeRelV>
          </wp:anchor>
        </w:drawing>
      </w:r>
      <w:r w:rsidR="00E70748" w:rsidRPr="00E70748">
        <w:rPr>
          <w:rFonts w:ascii="Arial" w:hAnsi="Arial" w:cs="Arial"/>
          <w:sz w:val="24"/>
          <w:szCs w:val="24"/>
        </w:rPr>
        <w:t>In our ministry we have entire rooms dedicated to the experience of waiting: waiting to see a doctor, waiting for test results, waiting for a loved one to come out of surgery, waiting for birth. At any given moment, in a hospital waiting room, a grandparent waits with bated breath for the arrival of their grandchild while, a few seats down, an adult child awaits the outcome of surgery being performed on their aging parent. At any given moment, in a hospital waiting room, life and death hang in delicate balance.</w:t>
      </w:r>
    </w:p>
    <w:p w14:paraId="53616D61" w14:textId="77777777" w:rsidR="00322F99" w:rsidRDefault="00322F99" w:rsidP="00322F99">
      <w:pPr>
        <w:spacing w:after="0"/>
        <w:rPr>
          <w:rFonts w:ascii="Arial" w:hAnsi="Arial" w:cs="Arial"/>
          <w:sz w:val="24"/>
          <w:szCs w:val="24"/>
        </w:rPr>
      </w:pPr>
    </w:p>
    <w:p w14:paraId="3DE7484E" w14:textId="08A75D6C" w:rsidR="00E70748" w:rsidRPr="00E70748" w:rsidRDefault="00E70748" w:rsidP="00322F99">
      <w:pPr>
        <w:spacing w:after="0"/>
        <w:rPr>
          <w:rFonts w:ascii="Arial" w:hAnsi="Arial" w:cs="Arial"/>
          <w:sz w:val="24"/>
          <w:szCs w:val="24"/>
        </w:rPr>
      </w:pPr>
      <w:r w:rsidRPr="00E70748">
        <w:rPr>
          <w:rFonts w:ascii="Arial" w:hAnsi="Arial" w:cs="Arial"/>
          <w:sz w:val="24"/>
          <w:szCs w:val="24"/>
        </w:rPr>
        <w:t xml:space="preserve">This week’s gospel </w:t>
      </w:r>
      <w:r w:rsidR="00A72058">
        <w:rPr>
          <w:rFonts w:ascii="Arial" w:hAnsi="Arial" w:cs="Arial"/>
          <w:sz w:val="24"/>
          <w:szCs w:val="24"/>
        </w:rPr>
        <w:t xml:space="preserve">story </w:t>
      </w:r>
      <w:r w:rsidRPr="00E70748">
        <w:rPr>
          <w:rFonts w:ascii="Arial" w:hAnsi="Arial" w:cs="Arial"/>
          <w:sz w:val="24"/>
          <w:szCs w:val="24"/>
        </w:rPr>
        <w:t xml:space="preserve">tells of a woman “caught in the very act of committing adultery,” and offers a similar example of how life and death hang in delicate balance. She is brought to Jesus by the scribes and Pharisees. While the law clearly requires </w:t>
      </w:r>
      <w:bookmarkStart w:id="0" w:name="_GoBack"/>
      <w:bookmarkEnd w:id="0"/>
      <w:r w:rsidRPr="00E70748">
        <w:rPr>
          <w:rFonts w:ascii="Arial" w:hAnsi="Arial" w:cs="Arial"/>
          <w:sz w:val="24"/>
          <w:szCs w:val="24"/>
        </w:rPr>
        <w:t xml:space="preserve">she be stoned, they ask Jesus what to do with her. We know well his familiar response: “Let the one among you who is without sin be the first to throw a stone.” However, have we thought to consider how excruciating it must have been for the woman – face down in the dirt – </w:t>
      </w:r>
      <w:r w:rsidR="00A72058">
        <w:rPr>
          <w:rFonts w:ascii="Arial" w:hAnsi="Arial" w:cs="Arial"/>
          <w:sz w:val="24"/>
          <w:szCs w:val="24"/>
        </w:rPr>
        <w:t>waiting</w:t>
      </w:r>
      <w:r w:rsidRPr="00E70748">
        <w:rPr>
          <w:rFonts w:ascii="Arial" w:hAnsi="Arial" w:cs="Arial"/>
          <w:sz w:val="24"/>
          <w:szCs w:val="24"/>
        </w:rPr>
        <w:t xml:space="preserve"> to see if stones would be thrown? </w:t>
      </w:r>
    </w:p>
    <w:p w14:paraId="3B816A63" w14:textId="77777777" w:rsidR="00322F99" w:rsidRDefault="00322F99" w:rsidP="00322F99">
      <w:pPr>
        <w:spacing w:after="0"/>
        <w:rPr>
          <w:rFonts w:ascii="Arial" w:hAnsi="Arial" w:cs="Arial"/>
          <w:sz w:val="24"/>
          <w:szCs w:val="24"/>
        </w:rPr>
      </w:pPr>
    </w:p>
    <w:p w14:paraId="6CCDA330" w14:textId="7C544E7C" w:rsidR="00E70748" w:rsidRPr="00E70748" w:rsidRDefault="00E70748" w:rsidP="00322F99">
      <w:pPr>
        <w:spacing w:after="0"/>
        <w:rPr>
          <w:rFonts w:ascii="Arial" w:hAnsi="Arial" w:cs="Arial"/>
          <w:sz w:val="24"/>
          <w:szCs w:val="24"/>
        </w:rPr>
      </w:pPr>
      <w:r w:rsidRPr="00E70748">
        <w:rPr>
          <w:rFonts w:ascii="Arial" w:hAnsi="Arial" w:cs="Arial"/>
          <w:sz w:val="24"/>
          <w:szCs w:val="24"/>
        </w:rPr>
        <w:t xml:space="preserve">The season of Lent offers similar juxtaposition amid a period of waiting: we wait for the winter cold to dwindle and anxiously look for the spring sun to lure us out of hibernation, while, liturgically, Jesus awaits his painful journey to the Cross only to be resurrected on Easter Sunday. Indeed, we are utterly immersed in the dichotomous experience of waiting. Not only this, any of us who have </w:t>
      </w:r>
      <w:r w:rsidR="00A72058">
        <w:rPr>
          <w:rFonts w:ascii="Arial" w:hAnsi="Arial" w:cs="Arial"/>
          <w:sz w:val="24"/>
          <w:szCs w:val="24"/>
        </w:rPr>
        <w:t xml:space="preserve">even </w:t>
      </w:r>
      <w:r w:rsidRPr="00E70748">
        <w:rPr>
          <w:rFonts w:ascii="Arial" w:hAnsi="Arial" w:cs="Arial"/>
          <w:sz w:val="24"/>
          <w:szCs w:val="24"/>
        </w:rPr>
        <w:t xml:space="preserve">waited for anything know also how torturously long those last few moments of waiting can feel. The moment you see a door open and a doctor begin to head your way with news of your loved one; the moment the first footsteps walked away from the woman; the moment you see the first tulip bulb </w:t>
      </w:r>
      <w:r w:rsidRPr="00E70748">
        <w:rPr>
          <w:rFonts w:ascii="Arial" w:hAnsi="Arial" w:cs="Arial"/>
          <w:sz w:val="24"/>
          <w:szCs w:val="24"/>
        </w:rPr>
        <w:lastRenderedPageBreak/>
        <w:t>begin to emerge from the defrosting ground; waiting to discover the tomb empty. Waiting can feel like an eternity.</w:t>
      </w:r>
    </w:p>
    <w:p w14:paraId="6AFE32E7" w14:textId="77777777" w:rsidR="00322F99" w:rsidRDefault="00322F99" w:rsidP="00322F99">
      <w:pPr>
        <w:spacing w:after="0"/>
        <w:rPr>
          <w:rFonts w:ascii="Arial" w:hAnsi="Arial" w:cs="Arial"/>
          <w:sz w:val="24"/>
          <w:szCs w:val="24"/>
        </w:rPr>
      </w:pPr>
    </w:p>
    <w:p w14:paraId="27FA53E3" w14:textId="33DCABF8" w:rsidR="00E70748" w:rsidRPr="00E70748" w:rsidRDefault="00E70748" w:rsidP="00322F99">
      <w:pPr>
        <w:spacing w:after="0"/>
        <w:rPr>
          <w:rFonts w:ascii="Arial" w:hAnsi="Arial" w:cs="Arial"/>
          <w:sz w:val="24"/>
          <w:szCs w:val="24"/>
        </w:rPr>
      </w:pPr>
      <w:r w:rsidRPr="00E70748">
        <w:rPr>
          <w:rFonts w:ascii="Arial" w:hAnsi="Arial" w:cs="Arial"/>
          <w:sz w:val="24"/>
          <w:szCs w:val="24"/>
        </w:rPr>
        <w:t>In each of these distinctive examples, though, we know also that the last few torturous moments of waiting offer a turning point—a pivotal moment of pause that somehow points to a shift, a feeling of the beginning of something new being created within us. As we watch the doctor walk toward us with news, or as we approach the tomb of Jesus, it is the moment just before we release the breath we d</w:t>
      </w:r>
      <w:r w:rsidR="00D626CD">
        <w:rPr>
          <w:rFonts w:ascii="Arial" w:hAnsi="Arial" w:cs="Arial"/>
          <w:sz w:val="24"/>
          <w:szCs w:val="24"/>
        </w:rPr>
        <w:t>idn’t</w:t>
      </w:r>
      <w:r w:rsidRPr="00E70748">
        <w:rPr>
          <w:rFonts w:ascii="Arial" w:hAnsi="Arial" w:cs="Arial"/>
          <w:sz w:val="24"/>
          <w:szCs w:val="24"/>
        </w:rPr>
        <w:t xml:space="preserve"> realize we ha</w:t>
      </w:r>
      <w:r w:rsidR="00D626CD">
        <w:rPr>
          <w:rFonts w:ascii="Arial" w:hAnsi="Arial" w:cs="Arial"/>
          <w:sz w:val="24"/>
          <w:szCs w:val="24"/>
        </w:rPr>
        <w:t>ve</w:t>
      </w:r>
      <w:r w:rsidRPr="00E70748">
        <w:rPr>
          <w:rFonts w:ascii="Arial" w:hAnsi="Arial" w:cs="Arial"/>
          <w:sz w:val="24"/>
          <w:szCs w:val="24"/>
        </w:rPr>
        <w:t xml:space="preserve"> been holding in. Indeed, it is in this very moment, that, if we’re paying attention, we feel God calling</w:t>
      </w:r>
      <w:r w:rsidR="00A72058">
        <w:rPr>
          <w:rFonts w:ascii="Arial" w:hAnsi="Arial" w:cs="Arial"/>
          <w:sz w:val="24"/>
          <w:szCs w:val="24"/>
        </w:rPr>
        <w:t xml:space="preserve"> </w:t>
      </w:r>
      <w:r w:rsidRPr="00E70748">
        <w:rPr>
          <w:rFonts w:ascii="Arial" w:hAnsi="Arial" w:cs="Arial"/>
          <w:sz w:val="24"/>
          <w:szCs w:val="24"/>
        </w:rPr>
        <w:t>most ardently</w:t>
      </w:r>
      <w:r w:rsidR="00D626CD">
        <w:rPr>
          <w:rFonts w:ascii="Arial" w:hAnsi="Arial" w:cs="Arial"/>
          <w:sz w:val="24"/>
          <w:szCs w:val="24"/>
        </w:rPr>
        <w:t xml:space="preserve"> </w:t>
      </w:r>
      <w:r w:rsidRPr="00E70748">
        <w:rPr>
          <w:rFonts w:ascii="Arial" w:hAnsi="Arial" w:cs="Arial"/>
          <w:sz w:val="24"/>
          <w:szCs w:val="24"/>
        </w:rPr>
        <w:t>…</w:t>
      </w:r>
    </w:p>
    <w:p w14:paraId="0299D554" w14:textId="77777777" w:rsidR="00322F99" w:rsidRDefault="00322F99" w:rsidP="00322F99">
      <w:pPr>
        <w:spacing w:after="0"/>
        <w:rPr>
          <w:rFonts w:ascii="Arial" w:hAnsi="Arial" w:cs="Arial"/>
          <w:i/>
          <w:sz w:val="24"/>
          <w:szCs w:val="24"/>
        </w:rPr>
      </w:pPr>
    </w:p>
    <w:p w14:paraId="7A15904F" w14:textId="34F3A8A7" w:rsidR="00D64611" w:rsidRPr="00D626CD" w:rsidRDefault="00E70748" w:rsidP="00322F99">
      <w:pPr>
        <w:spacing w:after="0"/>
        <w:rPr>
          <w:rFonts w:ascii="Arial" w:hAnsi="Arial" w:cs="Arial"/>
          <w:i/>
          <w:sz w:val="24"/>
          <w:szCs w:val="24"/>
        </w:rPr>
      </w:pPr>
      <w:r w:rsidRPr="00D626CD">
        <w:rPr>
          <w:rFonts w:ascii="Arial" w:hAnsi="Arial" w:cs="Arial"/>
          <w:i/>
          <w:sz w:val="24"/>
          <w:szCs w:val="24"/>
        </w:rPr>
        <w:t>How are you being called by God, even now to “return to me with your whole heart; for I am gracious and merciful</w:t>
      </w:r>
      <w:r w:rsidR="003255E0" w:rsidRPr="00D626CD">
        <w:rPr>
          <w:rFonts w:ascii="Arial" w:hAnsi="Arial" w:cs="Arial"/>
          <w:i/>
          <w:sz w:val="24"/>
          <w:szCs w:val="24"/>
        </w:rPr>
        <w:t>.”</w:t>
      </w:r>
    </w:p>
    <w:sectPr w:rsidR="00D64611" w:rsidRPr="00D626CD" w:rsidSect="001D32AE">
      <w:headerReference w:type="default" r:id="rId11"/>
      <w:footerReference w:type="default" r:id="rId12"/>
      <w:pgSz w:w="12240" w:h="15840"/>
      <w:pgMar w:top="3150" w:right="1440" w:bottom="1440" w:left="144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63E354" w14:textId="77777777" w:rsidR="00B91E5E" w:rsidRDefault="00B91E5E" w:rsidP="00461ADE">
      <w:pPr>
        <w:spacing w:after="0" w:line="240" w:lineRule="auto"/>
      </w:pPr>
      <w:r>
        <w:separator/>
      </w:r>
    </w:p>
  </w:endnote>
  <w:endnote w:type="continuationSeparator" w:id="0">
    <w:p w14:paraId="74252072" w14:textId="77777777" w:rsidR="00B91E5E" w:rsidRDefault="00B91E5E" w:rsidP="00461A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B496CD" w14:textId="2A2B09F7" w:rsidR="008C2E9D" w:rsidRDefault="008C2E9D">
    <w:pPr>
      <w:pStyle w:val="Footer"/>
    </w:pPr>
    <w:r>
      <w:rPr>
        <w:noProof/>
      </w:rPr>
      <mc:AlternateContent>
        <mc:Choice Requires="wps">
          <w:drawing>
            <wp:anchor distT="0" distB="0" distL="114300" distR="114300" simplePos="0" relativeHeight="251660288" behindDoc="0" locked="0" layoutInCell="1" allowOverlap="1" wp14:anchorId="502A202C" wp14:editId="7B2110D9">
              <wp:simplePos x="0" y="0"/>
              <wp:positionH relativeFrom="column">
                <wp:posOffset>-85090</wp:posOffset>
              </wp:positionH>
              <wp:positionV relativeFrom="paragraph">
                <wp:posOffset>269875</wp:posOffset>
              </wp:positionV>
              <wp:extent cx="5143500" cy="35814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5143500" cy="3581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55D4BAD" w14:textId="7E7716B7" w:rsidR="008C2E9D" w:rsidRPr="000C5DF7" w:rsidRDefault="008C2E9D" w:rsidP="001D32AE">
                          <w:pPr>
                            <w:rPr>
                              <w:rFonts w:ascii="Arial" w:hAnsi="Arial" w:cs="Times New Roman"/>
                              <w:sz w:val="15"/>
                              <w:szCs w:val="15"/>
                            </w:rPr>
                          </w:pPr>
                          <w:r w:rsidRPr="000C5DF7">
                            <w:rPr>
                              <w:rFonts w:ascii="Arial" w:hAnsi="Arial" w:cs="Times New Roman"/>
                              <w:sz w:val="15"/>
                              <w:szCs w:val="15"/>
                            </w:rPr>
                            <w:t>©The Catholic Health Association of the United States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02A202C" id="_x0000_t202" coordsize="21600,21600" o:spt="202" path="m,l,21600r21600,l21600,xe">
              <v:stroke joinstyle="miter"/>
              <v:path gradientshapeok="t" o:connecttype="rect"/>
            </v:shapetype>
            <v:shape id="Text Box 5" o:spid="_x0000_s1027" type="#_x0000_t202" style="position:absolute;margin-left:-6.7pt;margin-top:21.25pt;width:405pt;height:28.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" filled="f" stroked="f">
              <v:textbox>
                <w:txbxContent>
                  <w:p w14:paraId="655D4BAD" w14:textId="7E7716B7" w:rsidR="008C2E9D" w:rsidRPr="000C5DF7" w:rsidRDefault="008C2E9D" w:rsidP="001D32AE">
                    <w:pPr>
                      <w:rPr>
                        <w:rFonts w:ascii="Arial" w:hAnsi="Arial" w:cs="Times New Roman"/>
                        <w:sz w:val="15"/>
                        <w:szCs w:val="15"/>
                      </w:rPr>
                    </w:pPr>
                    <w:r w:rsidRPr="000C5DF7">
                      <w:rPr>
                        <w:rFonts w:ascii="Arial" w:hAnsi="Arial" w:cs="Times New Roman"/>
                        <w:sz w:val="15"/>
                        <w:szCs w:val="15"/>
                      </w:rPr>
                      <w:t>©The Catholic Health Association of the United States</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E6B144" w14:textId="77777777" w:rsidR="00B91E5E" w:rsidRDefault="00B91E5E" w:rsidP="00461ADE">
      <w:pPr>
        <w:spacing w:after="0" w:line="240" w:lineRule="auto"/>
      </w:pPr>
      <w:r>
        <w:separator/>
      </w:r>
    </w:p>
  </w:footnote>
  <w:footnote w:type="continuationSeparator" w:id="0">
    <w:p w14:paraId="7BCAC3B2" w14:textId="77777777" w:rsidR="00B91E5E" w:rsidRDefault="00B91E5E" w:rsidP="00461A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98A373" w14:textId="5279D915" w:rsidR="009D3EB5" w:rsidRPr="00987483" w:rsidRDefault="004234F6" w:rsidP="00A85C7E">
    <w:pPr>
      <w:ind w:left="-1440"/>
      <w:rPr>
        <w:rFonts w:ascii="Arial" w:hAnsi="Arial" w:cs="Arial"/>
        <w:i/>
        <w:color w:val="FFFFFF" w:themeColor="background1"/>
        <w:sz w:val="2"/>
        <w:szCs w:val="2"/>
      </w:rPr>
    </w:pPr>
    <w:r w:rsidRPr="00190698">
      <w:rPr>
        <w:rFonts w:ascii="Arial" w:hAnsi="Arial" w:cs="Arial"/>
        <w:b/>
        <w:noProof/>
        <w:sz w:val="32"/>
        <w:szCs w:val="32"/>
      </w:rPr>
      <mc:AlternateContent>
        <mc:Choice Requires="wps">
          <w:drawing>
            <wp:anchor distT="0" distB="0" distL="114300" distR="114300" simplePos="0" relativeHeight="251663360" behindDoc="0" locked="0" layoutInCell="1" allowOverlap="1" wp14:anchorId="2789E242" wp14:editId="57BE1E0D">
              <wp:simplePos x="0" y="0"/>
              <wp:positionH relativeFrom="column">
                <wp:posOffset>1584960</wp:posOffset>
              </wp:positionH>
              <wp:positionV relativeFrom="paragraph">
                <wp:posOffset>525780</wp:posOffset>
              </wp:positionV>
              <wp:extent cx="4904740" cy="685800"/>
              <wp:effectExtent l="0" t="0" r="10160" b="0"/>
              <wp:wrapNone/>
              <wp:docPr id="1" name="Text Box 1"/>
              <wp:cNvGraphicFramePr/>
              <a:graphic xmlns:a="http://schemas.openxmlformats.org/drawingml/2006/main">
                <a:graphicData uri="http://schemas.microsoft.com/office/word/2010/wordprocessingShape">
                  <wps:wsp>
                    <wps:cNvSpPr txBox="1"/>
                    <wps:spPr>
                      <a:xfrm>
                        <a:off x="0" y="0"/>
                        <a:ext cx="490474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89834A0" w14:textId="065250A6" w:rsidR="004234F6" w:rsidRPr="00D10A4F" w:rsidRDefault="00D10A4F" w:rsidP="004234F6">
                          <w:pPr>
                            <w:jc w:val="right"/>
                            <w:rPr>
                              <w:color w:val="FFFFFF" w:themeColor="background1"/>
                              <w:sz w:val="44"/>
                              <w:szCs w:val="44"/>
                            </w:rPr>
                          </w:pPr>
                          <w:r w:rsidRPr="00D10A4F">
                            <w:rPr>
                              <w:rFonts w:ascii="Arial" w:hAnsi="Arial" w:cs="Arial"/>
                              <w:color w:val="FFFFFF" w:themeColor="background1"/>
                              <w:sz w:val="44"/>
                              <w:szCs w:val="44"/>
                            </w:rPr>
                            <w:t xml:space="preserve">Reflection for </w:t>
                          </w:r>
                          <w:r w:rsidR="00C41AB0">
                            <w:rPr>
                              <w:rFonts w:ascii="Arial" w:hAnsi="Arial" w:cs="Arial"/>
                              <w:color w:val="FFFFFF" w:themeColor="background1"/>
                              <w:sz w:val="44"/>
                              <w:szCs w:val="44"/>
                            </w:rPr>
                            <w:t xml:space="preserve">the </w:t>
                          </w:r>
                          <w:r w:rsidR="00E70748">
                            <w:rPr>
                              <w:rFonts w:ascii="Arial" w:hAnsi="Arial" w:cs="Arial"/>
                              <w:color w:val="FFFFFF" w:themeColor="background1"/>
                              <w:sz w:val="44"/>
                              <w:szCs w:val="44"/>
                            </w:rPr>
                            <w:t>Fifth</w:t>
                          </w:r>
                          <w:r w:rsidR="00C41AB0">
                            <w:rPr>
                              <w:rFonts w:ascii="Arial" w:hAnsi="Arial" w:cs="Arial"/>
                              <w:color w:val="FFFFFF" w:themeColor="background1"/>
                              <w:sz w:val="44"/>
                              <w:szCs w:val="44"/>
                            </w:rPr>
                            <w:t xml:space="preserve"> Week of Lent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89E242" id="_x0000_t202" coordsize="21600,21600" o:spt="202" path="m,l,21600r21600,l21600,xe">
              <v:stroke joinstyle="miter"/>
              <v:path gradientshapeok="t" o:connecttype="rect"/>
            </v:shapetype>
            <v:shape id="Text Box 1" o:spid="_x0000_s1026" type="#_x0000_t202" style="position:absolute;left:0;text-align:left;margin-left:124.8pt;margin-top:41.4pt;width:386.2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" filled="f" stroked="f">
              <v:textbox inset="0,0,0,0">
                <w:txbxContent>
                  <w:p w14:paraId="089834A0" w14:textId="065250A6" w:rsidR="004234F6" w:rsidRPr="00D10A4F" w:rsidRDefault="00D10A4F" w:rsidP="004234F6">
                    <w:pPr>
                      <w:jc w:val="right"/>
                      <w:rPr>
                        <w:color w:val="FFFFFF" w:themeColor="background1"/>
                        <w:sz w:val="44"/>
                        <w:szCs w:val="44"/>
                      </w:rPr>
                    </w:pPr>
                    <w:r w:rsidRPr="00D10A4F">
                      <w:rPr>
                        <w:rFonts w:ascii="Arial" w:hAnsi="Arial" w:cs="Arial"/>
                        <w:color w:val="FFFFFF" w:themeColor="background1"/>
                        <w:sz w:val="44"/>
                        <w:szCs w:val="44"/>
                      </w:rPr>
                      <w:t xml:space="preserve">Reflection for </w:t>
                    </w:r>
                    <w:r w:rsidR="00C41AB0">
                      <w:rPr>
                        <w:rFonts w:ascii="Arial" w:hAnsi="Arial" w:cs="Arial"/>
                        <w:color w:val="FFFFFF" w:themeColor="background1"/>
                        <w:sz w:val="44"/>
                        <w:szCs w:val="44"/>
                      </w:rPr>
                      <w:t xml:space="preserve">the </w:t>
                    </w:r>
                    <w:r w:rsidR="00E70748">
                      <w:rPr>
                        <w:rFonts w:ascii="Arial" w:hAnsi="Arial" w:cs="Arial"/>
                        <w:color w:val="FFFFFF" w:themeColor="background1"/>
                        <w:sz w:val="44"/>
                        <w:szCs w:val="44"/>
                      </w:rPr>
                      <w:t>Fifth</w:t>
                    </w:r>
                    <w:r w:rsidR="00C41AB0">
                      <w:rPr>
                        <w:rFonts w:ascii="Arial" w:hAnsi="Arial" w:cs="Arial"/>
                        <w:color w:val="FFFFFF" w:themeColor="background1"/>
                        <w:sz w:val="44"/>
                        <w:szCs w:val="44"/>
                      </w:rPr>
                      <w:t xml:space="preserve"> Week of Lent</w:t>
                    </w:r>
                  </w:p>
                </w:txbxContent>
              </v:textbox>
            </v:shape>
          </w:pict>
        </mc:Fallback>
      </mc:AlternateContent>
    </w:r>
    <w:r w:rsidR="000D29F7">
      <w:rPr>
        <w:rFonts w:ascii="Arial" w:hAnsi="Arial" w:cs="Arial"/>
        <w:i/>
        <w:noProof/>
        <w:color w:val="FFFFFF" w:themeColor="background1"/>
        <w:sz w:val="2"/>
        <w:szCs w:val="2"/>
      </w:rPr>
      <w:drawing>
        <wp:anchor distT="0" distB="0" distL="114300" distR="114300" simplePos="0" relativeHeight="251661312" behindDoc="1" locked="0" layoutInCell="1" allowOverlap="1" wp14:anchorId="3BE9CD9A" wp14:editId="45B1C6AC">
          <wp:simplePos x="0" y="0"/>
          <wp:positionH relativeFrom="column">
            <wp:posOffset>-914400</wp:posOffset>
          </wp:positionH>
          <wp:positionV relativeFrom="paragraph">
            <wp:posOffset>1972</wp:posOffset>
          </wp:positionV>
          <wp:extent cx="7772400" cy="10061448"/>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rrent Jobs:CHA Corp Branding:2016 Corporate Material Updates:2016_CHA_Program Templates:Assets:CHA-100_ProgramCover_3.jpg"/>
                  <pic:cNvPicPr>
                    <a:picLocks noChangeAspect="1" noChangeArrowheads="1"/>
                  </pic:cNvPicPr>
                </pic:nvPicPr>
                <pic:blipFill>
                  <a:blip r:embed="rId1">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7772400" cy="10061448"/>
                  </a:xfrm>
                  <a:prstGeom prst="rect">
                    <a:avLst/>
                  </a:prstGeom>
                  <a:noFill/>
                  <a:ln>
                    <a:noFill/>
                  </a:ln>
                </pic:spPr>
              </pic:pic>
            </a:graphicData>
          </a:graphic>
          <wp14:sizeRelH relativeFrom="page">
            <wp14:pctWidth>0</wp14:pctWidth>
          </wp14:sizeRelH>
          <wp14:sizeRelV relativeFrom="page">
            <wp14:pctHeight>0</wp14:pctHeight>
          </wp14:sizeRelV>
        </wp:anchor>
      </w:drawing>
    </w:r>
    <w:r w:rsidR="009D3EB5" w:rsidRPr="009D3EB5">
      <w:rPr>
        <w:rFonts w:ascii="Arial" w:hAnsi="Arial" w:cs="Arial"/>
        <w:i/>
        <w:color w:val="FFFFFF" w:themeColor="background1"/>
        <w:sz w:val="2"/>
        <w:szCs w:val="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442382"/>
    <w:multiLevelType w:val="hybridMultilevel"/>
    <w:tmpl w:val="D206D0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F7D79E0"/>
    <w:multiLevelType w:val="hybridMultilevel"/>
    <w:tmpl w:val="8DA0B9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7C826D41"/>
    <w:multiLevelType w:val="hybridMultilevel"/>
    <w:tmpl w:val="7A9664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1ADE"/>
    <w:rsid w:val="00042B2A"/>
    <w:rsid w:val="00090C50"/>
    <w:rsid w:val="000D29F7"/>
    <w:rsid w:val="000F4A65"/>
    <w:rsid w:val="00122C3A"/>
    <w:rsid w:val="00190698"/>
    <w:rsid w:val="001B6057"/>
    <w:rsid w:val="001D32AE"/>
    <w:rsid w:val="001D5624"/>
    <w:rsid w:val="002211B8"/>
    <w:rsid w:val="00275DDD"/>
    <w:rsid w:val="002F15FB"/>
    <w:rsid w:val="00322F99"/>
    <w:rsid w:val="003255E0"/>
    <w:rsid w:val="00337255"/>
    <w:rsid w:val="003B4D72"/>
    <w:rsid w:val="00401A82"/>
    <w:rsid w:val="004234F6"/>
    <w:rsid w:val="00437E7E"/>
    <w:rsid w:val="00443198"/>
    <w:rsid w:val="00444287"/>
    <w:rsid w:val="00461ADE"/>
    <w:rsid w:val="00471392"/>
    <w:rsid w:val="00524B89"/>
    <w:rsid w:val="0056577F"/>
    <w:rsid w:val="005D384E"/>
    <w:rsid w:val="005F6A02"/>
    <w:rsid w:val="006172E6"/>
    <w:rsid w:val="00627AAB"/>
    <w:rsid w:val="006331A6"/>
    <w:rsid w:val="00661620"/>
    <w:rsid w:val="00674F9E"/>
    <w:rsid w:val="006854F3"/>
    <w:rsid w:val="006D6E29"/>
    <w:rsid w:val="007D5119"/>
    <w:rsid w:val="00836FEE"/>
    <w:rsid w:val="008C2E9D"/>
    <w:rsid w:val="00900010"/>
    <w:rsid w:val="00937F34"/>
    <w:rsid w:val="009719F8"/>
    <w:rsid w:val="00987483"/>
    <w:rsid w:val="009A5AED"/>
    <w:rsid w:val="009D3EB5"/>
    <w:rsid w:val="00A124C6"/>
    <w:rsid w:val="00A72058"/>
    <w:rsid w:val="00A85C7E"/>
    <w:rsid w:val="00AD5718"/>
    <w:rsid w:val="00B57AF3"/>
    <w:rsid w:val="00B91E5E"/>
    <w:rsid w:val="00BD2B6E"/>
    <w:rsid w:val="00C41AB0"/>
    <w:rsid w:val="00C55EB3"/>
    <w:rsid w:val="00C574FA"/>
    <w:rsid w:val="00CA6594"/>
    <w:rsid w:val="00CA72AB"/>
    <w:rsid w:val="00CB6018"/>
    <w:rsid w:val="00D02D53"/>
    <w:rsid w:val="00D10A4F"/>
    <w:rsid w:val="00D11A64"/>
    <w:rsid w:val="00D47170"/>
    <w:rsid w:val="00D626CD"/>
    <w:rsid w:val="00D64611"/>
    <w:rsid w:val="00D725E3"/>
    <w:rsid w:val="00E20B24"/>
    <w:rsid w:val="00E32EAC"/>
    <w:rsid w:val="00E37D6B"/>
    <w:rsid w:val="00E53FFB"/>
    <w:rsid w:val="00E54551"/>
    <w:rsid w:val="00E70748"/>
    <w:rsid w:val="00E72DA5"/>
    <w:rsid w:val="00F64577"/>
    <w:rsid w:val="00F77E70"/>
    <w:rsid w:val="00F848DA"/>
    <w:rsid w:val="00FA286D"/>
    <w:rsid w:val="00FD7270"/>
    <w:rsid w:val="00FE65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029F6B"/>
  <w15:docId w15:val="{2392A50A-C734-4D00-90BF-6CD748909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D10A4F"/>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1A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1ADE"/>
  </w:style>
  <w:style w:type="paragraph" w:styleId="Footer">
    <w:name w:val="footer"/>
    <w:basedOn w:val="Normal"/>
    <w:link w:val="FooterChar"/>
    <w:uiPriority w:val="99"/>
    <w:unhideWhenUsed/>
    <w:rsid w:val="00461A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1ADE"/>
  </w:style>
  <w:style w:type="paragraph" w:styleId="BalloonText">
    <w:name w:val="Balloon Text"/>
    <w:basedOn w:val="Normal"/>
    <w:link w:val="BalloonTextChar"/>
    <w:uiPriority w:val="99"/>
    <w:semiHidden/>
    <w:unhideWhenUsed/>
    <w:rsid w:val="00461A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1ADE"/>
    <w:rPr>
      <w:rFonts w:ascii="Tahoma" w:hAnsi="Tahoma" w:cs="Tahoma"/>
      <w:sz w:val="16"/>
      <w:szCs w:val="16"/>
    </w:rPr>
  </w:style>
  <w:style w:type="character" w:customStyle="1" w:styleId="Heading2Char">
    <w:name w:val="Heading 2 Char"/>
    <w:basedOn w:val="DefaultParagraphFont"/>
    <w:link w:val="Heading2"/>
    <w:uiPriority w:val="9"/>
    <w:rsid w:val="00D10A4F"/>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900010"/>
    <w:pPr>
      <w:spacing w:after="160" w:line="256" w:lineRule="auto"/>
      <w:ind w:left="720"/>
      <w:contextualSpacing/>
    </w:pPr>
  </w:style>
  <w:style w:type="character" w:styleId="Hyperlink">
    <w:name w:val="Hyperlink"/>
    <w:basedOn w:val="DefaultParagraphFont"/>
    <w:uiPriority w:val="99"/>
    <w:semiHidden/>
    <w:unhideWhenUsed/>
    <w:rsid w:val="00900010"/>
    <w:rPr>
      <w:color w:val="0000FF"/>
      <w:u w:val="single"/>
    </w:rPr>
  </w:style>
  <w:style w:type="paragraph" w:styleId="NoSpacing">
    <w:name w:val="No Spacing"/>
    <w:uiPriority w:val="1"/>
    <w:qFormat/>
    <w:rsid w:val="00627AA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684044">
      <w:bodyDiv w:val="1"/>
      <w:marLeft w:val="0"/>
      <w:marRight w:val="0"/>
      <w:marTop w:val="0"/>
      <w:marBottom w:val="0"/>
      <w:divBdr>
        <w:top w:val="none" w:sz="0" w:space="0" w:color="auto"/>
        <w:left w:val="none" w:sz="0" w:space="0" w:color="auto"/>
        <w:bottom w:val="none" w:sz="0" w:space="0" w:color="auto"/>
        <w:right w:val="none" w:sz="0" w:space="0" w:color="auto"/>
      </w:divBdr>
    </w:div>
    <w:div w:id="1761246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CC30EBBE2CC544FA37262FB0811F1A3" ma:contentTypeVersion="2" ma:contentTypeDescription="Create a new document." ma:contentTypeScope="" ma:versionID="21bbf9b2a33aa1dcc6d6b1945661c5b2">
  <xsd:schema xmlns:xsd="http://www.w3.org/2001/XMLSchema" xmlns:p="http://schemas.microsoft.com/office/2006/metadata/properties" targetNamespace="http://schemas.microsoft.com/office/2006/metadata/properties" ma:root="true" ma:fieldsID="762493244c00f008d3072bbc94291cc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D48AC3CD-C805-4DC3-9D1B-79C2C5D1D8FB}">
  <ds:schemaRefs>
    <ds:schemaRef ds:uri="http://schemas.microsoft.com/sharepoint/v3/contenttype/forms"/>
  </ds:schemaRefs>
</ds:datastoreItem>
</file>

<file path=customXml/itemProps2.xml><?xml version="1.0" encoding="utf-8"?>
<ds:datastoreItem xmlns:ds="http://schemas.openxmlformats.org/officeDocument/2006/customXml" ds:itemID="{D3F44789-289E-49D4-A1E6-7F49789A94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45B86F8-3AEC-490C-8421-8B5B753FD3E4}">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397</Words>
  <Characters>2265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Korte</dc:creator>
  <cp:lastModifiedBy>Kim Van Oosten</cp:lastModifiedBy>
  <cp:revision>8</cp:revision>
  <cp:lastPrinted>2012-08-30T22:42:00Z</cp:lastPrinted>
  <dcterms:created xsi:type="dcterms:W3CDTF">2019-02-06T18:04:00Z</dcterms:created>
  <dcterms:modified xsi:type="dcterms:W3CDTF">2019-02-20T15:48:00Z</dcterms:modified>
</cp:coreProperties>
</file>